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D8" w:rsidRPr="00B26808" w:rsidRDefault="00B26808" w:rsidP="00B26808">
      <w:pPr>
        <w:spacing w:after="0"/>
        <w:jc w:val="center"/>
        <w:rPr>
          <w:rFonts w:ascii="Times New Roman" w:hAnsi="Times New Roman" w:cs="Times New Roman"/>
          <w:b/>
          <w:sz w:val="24"/>
          <w:szCs w:val="24"/>
        </w:rPr>
      </w:pPr>
      <w:r w:rsidRPr="00B26808">
        <w:rPr>
          <w:rFonts w:ascii="Times New Roman" w:hAnsi="Times New Roman" w:cs="Times New Roman"/>
          <w:b/>
          <w:sz w:val="24"/>
          <w:szCs w:val="24"/>
        </w:rPr>
        <w:t xml:space="preserve">SAMSUN ÜNİVERSİTESİ </w:t>
      </w:r>
    </w:p>
    <w:p w:rsidR="000E4CC7" w:rsidRPr="00B26808" w:rsidRDefault="00B26808" w:rsidP="00B26808">
      <w:pPr>
        <w:spacing w:after="0"/>
        <w:jc w:val="center"/>
        <w:rPr>
          <w:rFonts w:ascii="Times New Roman" w:hAnsi="Times New Roman" w:cs="Times New Roman"/>
          <w:b/>
          <w:sz w:val="24"/>
          <w:szCs w:val="24"/>
        </w:rPr>
      </w:pPr>
      <w:r w:rsidRPr="00B26808">
        <w:rPr>
          <w:rFonts w:ascii="Times New Roman" w:hAnsi="Times New Roman" w:cs="Times New Roman"/>
          <w:b/>
          <w:sz w:val="24"/>
          <w:szCs w:val="24"/>
        </w:rPr>
        <w:t>KİTAP ALIM İŞİ TEKNİK ŞARTNAMESİ</w:t>
      </w:r>
    </w:p>
    <w:p w:rsidR="006468D8" w:rsidRDefault="00B26808" w:rsidP="00B26808">
      <w:pPr>
        <w:spacing w:after="0"/>
        <w:jc w:val="center"/>
        <w:rPr>
          <w:rFonts w:ascii="Times New Roman" w:hAnsi="Times New Roman" w:cs="Times New Roman"/>
          <w:b/>
          <w:sz w:val="24"/>
          <w:szCs w:val="24"/>
        </w:rPr>
      </w:pPr>
      <w:r w:rsidRPr="00B26808">
        <w:rPr>
          <w:rFonts w:ascii="Times New Roman" w:hAnsi="Times New Roman" w:cs="Times New Roman"/>
          <w:b/>
          <w:sz w:val="24"/>
          <w:szCs w:val="24"/>
        </w:rPr>
        <w:t>TEKNİK ÖZELLİKLER</w:t>
      </w:r>
    </w:p>
    <w:p w:rsidR="00B26808" w:rsidRPr="00B26808" w:rsidRDefault="00B26808" w:rsidP="00B26808">
      <w:pPr>
        <w:spacing w:after="0"/>
        <w:jc w:val="center"/>
        <w:rPr>
          <w:rFonts w:ascii="Times New Roman" w:hAnsi="Times New Roman" w:cs="Times New Roman"/>
          <w:b/>
          <w:sz w:val="24"/>
          <w:szCs w:val="24"/>
        </w:rPr>
      </w:pPr>
    </w:p>
    <w:p w:rsidR="00F73346" w:rsidRPr="00B26808" w:rsidRDefault="006468D8" w:rsidP="00BF3F8E">
      <w:pPr>
        <w:ind w:firstLine="708"/>
        <w:jc w:val="both"/>
        <w:rPr>
          <w:rFonts w:ascii="Times New Roman" w:hAnsi="Times New Roman" w:cs="Times New Roman"/>
          <w:sz w:val="24"/>
          <w:szCs w:val="24"/>
        </w:rPr>
      </w:pPr>
      <w:r w:rsidRPr="00B26808">
        <w:rPr>
          <w:rFonts w:ascii="Times New Roman" w:hAnsi="Times New Roman" w:cs="Times New Roman"/>
          <w:sz w:val="24"/>
          <w:szCs w:val="24"/>
        </w:rPr>
        <w:t xml:space="preserve">Bu şartname, isteklilerin Samsun Üniversitesi’ne sağlayacağı yerli ve yabancı </w:t>
      </w:r>
      <w:r w:rsidR="00323877">
        <w:rPr>
          <w:rFonts w:ascii="Times New Roman" w:hAnsi="Times New Roman" w:cs="Times New Roman"/>
          <w:sz w:val="24"/>
          <w:szCs w:val="24"/>
        </w:rPr>
        <w:t xml:space="preserve">basılı </w:t>
      </w:r>
      <w:r w:rsidRPr="00B26808">
        <w:rPr>
          <w:rFonts w:ascii="Times New Roman" w:hAnsi="Times New Roman" w:cs="Times New Roman"/>
          <w:sz w:val="24"/>
          <w:szCs w:val="24"/>
        </w:rPr>
        <w:t>yayın kitap alımı ile ilgili teknik şartları beli</w:t>
      </w:r>
      <w:r w:rsidR="00F73346" w:rsidRPr="00B26808">
        <w:rPr>
          <w:rFonts w:ascii="Times New Roman" w:hAnsi="Times New Roman" w:cs="Times New Roman"/>
          <w:sz w:val="24"/>
          <w:szCs w:val="24"/>
        </w:rPr>
        <w:t>rlemek amacıyla düzenlenmiştir.</w:t>
      </w:r>
    </w:p>
    <w:p w:rsidR="006468D8" w:rsidRPr="00B26808" w:rsidRDefault="006468D8" w:rsidP="00F73346">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Kitap listeleri hazırlanırken yayınların son baskıları esas alınarak liste hazırlanmıştır. Ancak ihale sürecinde bir yayının yeni baskısı çıkmışsa istekli yayının yeni baskısı verilecektir. Yeni baskı verilirken eski baskıda istenen özelliklere (Karton Kapaklı, ciltli vs.) sahip olan yeni baskı verilecektir.</w:t>
      </w:r>
    </w:p>
    <w:p w:rsidR="006468D8" w:rsidRPr="00C67007" w:rsidRDefault="006468D8" w:rsidP="00C67007">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Üniversitemize alınması planlanan kitaplar, her kitap için belirtilen yazar ve/ veya yazarlar, baskı ve yayınevine ait olacaktır. Uymayanlar teslim alınmayacaktır.</w:t>
      </w:r>
      <w:r w:rsidR="00C67007">
        <w:rPr>
          <w:rFonts w:ascii="Times New Roman" w:hAnsi="Times New Roman" w:cs="Times New Roman"/>
          <w:sz w:val="24"/>
          <w:szCs w:val="24"/>
        </w:rPr>
        <w:t xml:space="preserve"> </w:t>
      </w:r>
      <w:r w:rsidR="00C67007" w:rsidRPr="00C67007">
        <w:rPr>
          <w:rFonts w:ascii="Times New Roman" w:hAnsi="Times New Roman" w:cs="Times New Roman"/>
          <w:sz w:val="24"/>
          <w:szCs w:val="24"/>
        </w:rPr>
        <w:t>İhale listesi harici yanlış kitap gönderilmesi veya faturada belirtilen kitapla, gönderilen kitabın aynı olmaması durumunda, istekli yanlış gönderilen kitabı geri almakla ve istenilen kitabı sözleşme süresi içerisinde göndermekle mükelleftir.</w:t>
      </w:r>
    </w:p>
    <w:p w:rsidR="006468D8" w:rsidRPr="00B26808" w:rsidRDefault="006468D8"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 xml:space="preserve">Teklifte İSBN’i verilen yayınlar temin edilecektir. İSBN’i verilmeyen kitaplarda ismi verilen yazarların ve yayınevlerinin kitapları esas alınacaktır. Karton kapaklı ve ciltli yayınlarda </w:t>
      </w:r>
      <w:r w:rsidR="007D6B14" w:rsidRPr="00B26808">
        <w:rPr>
          <w:rFonts w:ascii="Times New Roman" w:hAnsi="Times New Roman" w:cs="Times New Roman"/>
          <w:sz w:val="24"/>
          <w:szCs w:val="24"/>
        </w:rPr>
        <w:t>aynı İSBN’i taşıması durumunda yayının ciltli baskısı verilecektir.</w:t>
      </w:r>
      <w:r w:rsidR="00BC139E">
        <w:rPr>
          <w:rFonts w:ascii="Times New Roman" w:hAnsi="Times New Roman" w:cs="Times New Roman"/>
          <w:sz w:val="24"/>
          <w:szCs w:val="24"/>
        </w:rPr>
        <w:t xml:space="preserve"> Yayının ayrıca cep boy baskısı varsa, cep boy baskısı kabul edilmeyecektir.</w:t>
      </w:r>
    </w:p>
    <w:p w:rsidR="007D6B14" w:rsidRPr="00B26808" w:rsidRDefault="007D6B14"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Yayınların mutlaka orijinal baskıları teslim edilecektir. Üniversite orijinal olduğu konusunda şüpheye düştüğü yayınları iade ederek orijinal kopyayı isteyebilir.</w:t>
      </w:r>
    </w:p>
    <w:p w:rsidR="007D6B14" w:rsidRPr="00B26808" w:rsidRDefault="007D6B14"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Yayınlarla birlikte verilen ücretsiz ekler mutlaka teslim edilecektir.</w:t>
      </w:r>
    </w:p>
    <w:p w:rsidR="007D6B14" w:rsidRPr="00B4440A" w:rsidRDefault="007D6B14" w:rsidP="00B4440A">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Arızalı, yazıları silik, baskı hatalı veya nakliye esnasında zarar gören kitap kayıt sırasında tespit edildiğinde iade edilecek ve yenileriyle değiştirilecektir.</w:t>
      </w:r>
      <w:r w:rsidR="00B4440A" w:rsidRPr="00B4440A">
        <w:t xml:space="preserve"> </w:t>
      </w:r>
      <w:r w:rsidR="00B4440A" w:rsidRPr="00B4440A">
        <w:rPr>
          <w:rFonts w:ascii="Times New Roman" w:hAnsi="Times New Roman" w:cs="Times New Roman"/>
          <w:sz w:val="24"/>
          <w:szCs w:val="24"/>
        </w:rPr>
        <w:t xml:space="preserve">Kitabın içinde veya dışında herhangi bir </w:t>
      </w:r>
      <w:r w:rsidR="00B4440A">
        <w:rPr>
          <w:rFonts w:ascii="Times New Roman" w:hAnsi="Times New Roman" w:cs="Times New Roman"/>
          <w:sz w:val="24"/>
          <w:szCs w:val="24"/>
        </w:rPr>
        <w:t xml:space="preserve">yazı, damga vb. bulunmayacak olup bu durum </w:t>
      </w:r>
      <w:r w:rsidR="00B4440A" w:rsidRPr="00B4440A">
        <w:rPr>
          <w:rFonts w:ascii="Times New Roman" w:hAnsi="Times New Roman" w:cs="Times New Roman"/>
          <w:sz w:val="24"/>
          <w:szCs w:val="24"/>
        </w:rPr>
        <w:t>tespit edildiğinde iade edilecek ve yenileriyle değiştirilecektir</w:t>
      </w:r>
    </w:p>
    <w:p w:rsidR="007D6B14" w:rsidRPr="00B26808" w:rsidRDefault="007D6B14"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Kitaplar, Sam</w:t>
      </w:r>
      <w:r w:rsidR="005C6C8C">
        <w:rPr>
          <w:rFonts w:ascii="Times New Roman" w:hAnsi="Times New Roman" w:cs="Times New Roman"/>
          <w:sz w:val="24"/>
          <w:szCs w:val="24"/>
        </w:rPr>
        <w:t>sun Üniversitesi Kütüphane ve Do</w:t>
      </w:r>
      <w:r w:rsidRPr="00B26808">
        <w:rPr>
          <w:rFonts w:ascii="Times New Roman" w:hAnsi="Times New Roman" w:cs="Times New Roman"/>
          <w:sz w:val="24"/>
          <w:szCs w:val="24"/>
        </w:rPr>
        <w:t>kümantasyon Daire Başkanlığı’nın Can</w:t>
      </w:r>
      <w:r w:rsidR="00F73346" w:rsidRPr="00B26808">
        <w:rPr>
          <w:rFonts w:ascii="Times New Roman" w:hAnsi="Times New Roman" w:cs="Times New Roman"/>
          <w:sz w:val="24"/>
          <w:szCs w:val="24"/>
        </w:rPr>
        <w:t>ik Yerleşkesinde bulunan Merkez</w:t>
      </w:r>
      <w:r w:rsidRPr="00B26808">
        <w:rPr>
          <w:rFonts w:ascii="Times New Roman" w:hAnsi="Times New Roman" w:cs="Times New Roman"/>
          <w:sz w:val="24"/>
          <w:szCs w:val="24"/>
        </w:rPr>
        <w:t xml:space="preserve"> Kütüphanesi</w:t>
      </w:r>
      <w:r w:rsidR="00F73346" w:rsidRPr="00B26808">
        <w:rPr>
          <w:rFonts w:ascii="Times New Roman" w:hAnsi="Times New Roman" w:cs="Times New Roman"/>
          <w:sz w:val="24"/>
          <w:szCs w:val="24"/>
        </w:rPr>
        <w:t>’</w:t>
      </w:r>
      <w:r w:rsidRPr="00B26808">
        <w:rPr>
          <w:rFonts w:ascii="Times New Roman" w:hAnsi="Times New Roman" w:cs="Times New Roman"/>
          <w:sz w:val="24"/>
          <w:szCs w:val="24"/>
        </w:rPr>
        <w:t>ne teslim edilecek</w:t>
      </w:r>
      <w:r w:rsidR="00100C51">
        <w:rPr>
          <w:rFonts w:ascii="Times New Roman" w:hAnsi="Times New Roman" w:cs="Times New Roman"/>
          <w:sz w:val="24"/>
          <w:szCs w:val="24"/>
        </w:rPr>
        <w:t>tir.</w:t>
      </w:r>
      <w:r w:rsidR="00C67007" w:rsidRPr="00C67007">
        <w:t xml:space="preserve"> </w:t>
      </w:r>
      <w:r w:rsidR="00C67007" w:rsidRPr="00C67007">
        <w:rPr>
          <w:rFonts w:ascii="Times New Roman" w:hAnsi="Times New Roman" w:cs="Times New Roman"/>
          <w:sz w:val="24"/>
          <w:szCs w:val="24"/>
        </w:rPr>
        <w:t>Kitapların teslimi için (veya teslimi sırasında) gereken; paketleme, sigorta, taşıma ve benzeri ücretlerin tümü yükleniciye aittir</w:t>
      </w:r>
      <w:r w:rsidR="00C67007">
        <w:rPr>
          <w:rFonts w:ascii="Times New Roman" w:hAnsi="Times New Roman" w:cs="Times New Roman"/>
          <w:sz w:val="24"/>
          <w:szCs w:val="24"/>
        </w:rPr>
        <w:t>.</w:t>
      </w:r>
    </w:p>
    <w:p w:rsidR="007D6B14" w:rsidRPr="00B26808" w:rsidRDefault="00986C23"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 xml:space="preserve">Firma, yapılan sözleşme kapsamında belirlenen sürede kitapları teslim edecektir. Bu süre içinde teslim edilmeyen kitaplar hiçbir şekilde süre uzatma ve fiyat farkı talebinde bulunmayacaktır. Teslim etme tarihinde teslim edilmeyen her kitap için, teklif ettikleri fiyatın </w:t>
      </w:r>
      <w:r w:rsidRPr="00C67007">
        <w:rPr>
          <w:rFonts w:ascii="Times New Roman" w:hAnsi="Times New Roman" w:cs="Times New Roman"/>
          <w:color w:val="000000" w:themeColor="text1"/>
          <w:sz w:val="24"/>
          <w:szCs w:val="24"/>
        </w:rPr>
        <w:t xml:space="preserve">%0,1 (binde bir) oranında </w:t>
      </w:r>
      <w:r w:rsidRPr="00B26808">
        <w:rPr>
          <w:rFonts w:ascii="Times New Roman" w:hAnsi="Times New Roman" w:cs="Times New Roman"/>
          <w:sz w:val="24"/>
          <w:szCs w:val="24"/>
        </w:rPr>
        <w:t xml:space="preserve">günlük gecikme cezası tahsil edilecektir. </w:t>
      </w:r>
    </w:p>
    <w:p w:rsidR="00986C23" w:rsidRPr="00B26808" w:rsidRDefault="00986C23"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Herhangi bir nedenle firma tarafından bulunamadığı raporlanan yayınlar üniversite kütüphanesi tarafından bulunabileceği ispatlanırsa firma yayın bedelinin iki (2) katı ücreti üniversiteye ödemek zorundadır.</w:t>
      </w:r>
    </w:p>
    <w:p w:rsidR="00986C23" w:rsidRPr="00B26808" w:rsidRDefault="00100C51" w:rsidP="006468D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w:t>
      </w:r>
      <w:r w:rsidR="003A28C3" w:rsidRPr="00B26808">
        <w:rPr>
          <w:rFonts w:ascii="Times New Roman" w:hAnsi="Times New Roman" w:cs="Times New Roman"/>
          <w:sz w:val="24"/>
          <w:szCs w:val="24"/>
        </w:rPr>
        <w:t>ita</w:t>
      </w:r>
      <w:r>
        <w:rPr>
          <w:rFonts w:ascii="Times New Roman" w:hAnsi="Times New Roman" w:cs="Times New Roman"/>
          <w:sz w:val="24"/>
          <w:szCs w:val="24"/>
        </w:rPr>
        <w:t xml:space="preserve">plar verilen </w:t>
      </w:r>
      <w:r w:rsidR="003A28C3" w:rsidRPr="00B26808">
        <w:rPr>
          <w:rFonts w:ascii="Times New Roman" w:hAnsi="Times New Roman" w:cs="Times New Roman"/>
          <w:sz w:val="24"/>
          <w:szCs w:val="24"/>
        </w:rPr>
        <w:t>sipariş</w:t>
      </w:r>
      <w:r>
        <w:rPr>
          <w:rFonts w:ascii="Times New Roman" w:hAnsi="Times New Roman" w:cs="Times New Roman"/>
          <w:sz w:val="24"/>
          <w:szCs w:val="24"/>
        </w:rPr>
        <w:t xml:space="preserve"> yazısı ile birlikte kuruma teslim edilecektir.</w:t>
      </w:r>
      <w:r w:rsidR="00C67007" w:rsidRPr="00C67007">
        <w:t xml:space="preserve"> </w:t>
      </w:r>
    </w:p>
    <w:p w:rsidR="003A32F9" w:rsidRPr="00B26808" w:rsidRDefault="003A32F9" w:rsidP="006468D8">
      <w:pPr>
        <w:pStyle w:val="ListeParagraf"/>
        <w:numPr>
          <w:ilvl w:val="0"/>
          <w:numId w:val="1"/>
        </w:numPr>
        <w:jc w:val="both"/>
        <w:rPr>
          <w:rFonts w:ascii="Times New Roman" w:hAnsi="Times New Roman" w:cs="Times New Roman"/>
          <w:sz w:val="24"/>
          <w:szCs w:val="24"/>
        </w:rPr>
      </w:pPr>
      <w:r w:rsidRPr="00B26808">
        <w:rPr>
          <w:rFonts w:ascii="Times New Roman" w:hAnsi="Times New Roman" w:cs="Times New Roman"/>
          <w:sz w:val="24"/>
          <w:szCs w:val="24"/>
        </w:rPr>
        <w:t xml:space="preserve">İhale yapıldıktan sonra baskısı kalmayan kitaplar için ihale </w:t>
      </w:r>
      <w:r w:rsidR="00E96E60" w:rsidRPr="00B26808">
        <w:rPr>
          <w:rFonts w:ascii="Times New Roman" w:hAnsi="Times New Roman" w:cs="Times New Roman"/>
          <w:sz w:val="24"/>
          <w:szCs w:val="24"/>
        </w:rPr>
        <w:t>alan istekli</w:t>
      </w:r>
      <w:r w:rsidRPr="00B26808">
        <w:rPr>
          <w:rFonts w:ascii="Times New Roman" w:hAnsi="Times New Roman" w:cs="Times New Roman"/>
          <w:sz w:val="24"/>
          <w:szCs w:val="24"/>
        </w:rPr>
        <w:t xml:space="preserve"> ilgili yayınevinden aldığı belge ile bu durumu kanıtlamak zorundadır. Bu durum idare tarafından da ayrıca piyasada gerekli araştırmalar yapılarak istekli söz konusu yayınları teslim etmekten muaf tutulacak </w:t>
      </w:r>
      <w:r w:rsidR="00EA0B90" w:rsidRPr="00B26808">
        <w:rPr>
          <w:rFonts w:ascii="Times New Roman" w:hAnsi="Times New Roman" w:cs="Times New Roman"/>
          <w:sz w:val="24"/>
          <w:szCs w:val="24"/>
        </w:rPr>
        <w:t>ve teklif edilen miktar kesilere</w:t>
      </w:r>
      <w:r w:rsidRPr="00B26808">
        <w:rPr>
          <w:rFonts w:ascii="Times New Roman" w:hAnsi="Times New Roman" w:cs="Times New Roman"/>
          <w:sz w:val="24"/>
          <w:szCs w:val="24"/>
        </w:rPr>
        <w:t xml:space="preserve">k faturadan düşülecektir. Ayrıca teklif kapsamında </w:t>
      </w:r>
      <w:r w:rsidRPr="00B26808">
        <w:rPr>
          <w:rFonts w:ascii="Times New Roman" w:hAnsi="Times New Roman" w:cs="Times New Roman"/>
          <w:sz w:val="24"/>
          <w:szCs w:val="24"/>
        </w:rPr>
        <w:lastRenderedPageBreak/>
        <w:t>getiremedikleri kitap sayısının ihale k</w:t>
      </w:r>
      <w:r w:rsidR="00C67007">
        <w:rPr>
          <w:rFonts w:ascii="Times New Roman" w:hAnsi="Times New Roman" w:cs="Times New Roman"/>
          <w:sz w:val="24"/>
          <w:szCs w:val="24"/>
        </w:rPr>
        <w:t>apsamındaki toplam kitapların %5</w:t>
      </w:r>
      <w:r w:rsidRPr="00B26808">
        <w:rPr>
          <w:rFonts w:ascii="Times New Roman" w:hAnsi="Times New Roman" w:cs="Times New Roman"/>
          <w:sz w:val="24"/>
          <w:szCs w:val="24"/>
        </w:rPr>
        <w:t>’ü</w:t>
      </w:r>
      <w:r w:rsidR="00EA0B90" w:rsidRPr="00B26808">
        <w:rPr>
          <w:rFonts w:ascii="Times New Roman" w:hAnsi="Times New Roman" w:cs="Times New Roman"/>
          <w:sz w:val="24"/>
          <w:szCs w:val="24"/>
        </w:rPr>
        <w:t>nü</w:t>
      </w:r>
      <w:r w:rsidR="00C67007">
        <w:rPr>
          <w:rFonts w:ascii="Times New Roman" w:hAnsi="Times New Roman" w:cs="Times New Roman"/>
          <w:sz w:val="24"/>
          <w:szCs w:val="24"/>
        </w:rPr>
        <w:t xml:space="preserve"> (yüzde beş’ini</w:t>
      </w:r>
      <w:r w:rsidRPr="00B26808">
        <w:rPr>
          <w:rFonts w:ascii="Times New Roman" w:hAnsi="Times New Roman" w:cs="Times New Roman"/>
          <w:sz w:val="24"/>
          <w:szCs w:val="24"/>
        </w:rPr>
        <w:t>) geçmeyecektir.</w:t>
      </w:r>
    </w:p>
    <w:p w:rsidR="0027706E" w:rsidRDefault="0027706E" w:rsidP="0027706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Kitap</w:t>
      </w:r>
      <w:r w:rsidR="0063170F" w:rsidRPr="0063170F">
        <w:rPr>
          <w:rFonts w:ascii="Times New Roman" w:hAnsi="Times New Roman" w:cs="Times New Roman"/>
          <w:sz w:val="24"/>
          <w:szCs w:val="24"/>
        </w:rPr>
        <w:t xml:space="preserve"> listesindeki kitaplar kataloglama ve sınıflama işlemleri bitmiş olarak teslim edilecektir.</w:t>
      </w:r>
      <w:r w:rsidR="005C6C8C">
        <w:rPr>
          <w:rFonts w:ascii="Times New Roman" w:hAnsi="Times New Roman" w:cs="Times New Roman"/>
          <w:sz w:val="24"/>
          <w:szCs w:val="24"/>
        </w:rPr>
        <w:t xml:space="preserve"> </w:t>
      </w:r>
      <w:r w:rsidR="0063170F" w:rsidRPr="0063170F">
        <w:rPr>
          <w:rFonts w:ascii="Times New Roman" w:hAnsi="Times New Roman" w:cs="Times New Roman"/>
          <w:sz w:val="24"/>
          <w:szCs w:val="24"/>
        </w:rPr>
        <w:t>Kayıt giriş formatı Marc21 standardına göre olmalıdır. İstekliler bu standardı sağlayabileceklerini kanıtlamak için teklif verdikleri en az 10 (on) kitaba ait Marc21 kayıt örneklerini</w:t>
      </w:r>
      <w:r>
        <w:rPr>
          <w:rFonts w:ascii="Times New Roman" w:hAnsi="Times New Roman" w:cs="Times New Roman"/>
          <w:sz w:val="24"/>
          <w:szCs w:val="24"/>
        </w:rPr>
        <w:t xml:space="preserve"> oluşturacak ve liste numarası ver</w:t>
      </w:r>
      <w:r w:rsidRPr="0027706E">
        <w:rPr>
          <w:rFonts w:ascii="Times New Roman" w:hAnsi="Times New Roman" w:cs="Times New Roman"/>
          <w:sz w:val="24"/>
          <w:szCs w:val="24"/>
        </w:rPr>
        <w:t>ecektir.</w:t>
      </w:r>
      <w:r w:rsidRPr="0027706E">
        <w:t xml:space="preserve"> </w:t>
      </w:r>
      <w:r w:rsidRPr="0027706E">
        <w:rPr>
          <w:rFonts w:ascii="Times New Roman" w:hAnsi="Times New Roman" w:cs="Times New Roman"/>
          <w:sz w:val="24"/>
          <w:szCs w:val="24"/>
        </w:rPr>
        <w:t>Verilen liste numaraları Yeterlilik Bilgileri Tablosunda Diğer Belgeler bölümüne yazılacaktır.</w:t>
      </w:r>
    </w:p>
    <w:p w:rsidR="0063170F" w:rsidRDefault="0063170F" w:rsidP="0027706E">
      <w:pPr>
        <w:pStyle w:val="ListeParagraf"/>
        <w:numPr>
          <w:ilvl w:val="0"/>
          <w:numId w:val="1"/>
        </w:numPr>
        <w:jc w:val="both"/>
        <w:rPr>
          <w:rFonts w:ascii="Times New Roman" w:hAnsi="Times New Roman" w:cs="Times New Roman"/>
          <w:sz w:val="24"/>
          <w:szCs w:val="24"/>
        </w:rPr>
      </w:pPr>
      <w:r w:rsidRPr="0063170F">
        <w:rPr>
          <w:rFonts w:ascii="Times New Roman" w:hAnsi="Times New Roman" w:cs="Times New Roman"/>
          <w:sz w:val="24"/>
          <w:szCs w:val="24"/>
        </w:rPr>
        <w:t>İhaleyi kazanan istekli bu standarda göre hazırlanan Marc21 kayıtlarını teslim edeceği kitaplarla birlikte Excel dosyası olarak</w:t>
      </w:r>
      <w:r w:rsidR="005C6C8C">
        <w:rPr>
          <w:rFonts w:ascii="Times New Roman" w:hAnsi="Times New Roman" w:cs="Times New Roman"/>
          <w:sz w:val="24"/>
          <w:szCs w:val="24"/>
        </w:rPr>
        <w:t xml:space="preserve"> dijital ortamda Kütüphane ve Do</w:t>
      </w:r>
      <w:r w:rsidRPr="0063170F">
        <w:rPr>
          <w:rFonts w:ascii="Times New Roman" w:hAnsi="Times New Roman" w:cs="Times New Roman"/>
          <w:sz w:val="24"/>
          <w:szCs w:val="24"/>
        </w:rPr>
        <w:t>kümantasyon Daire Başkanlığına ayrıca teslim edecektir.</w:t>
      </w:r>
    </w:p>
    <w:p w:rsidR="0063170F" w:rsidRDefault="0027706E" w:rsidP="0063170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Kitap</w:t>
      </w:r>
      <w:r w:rsidR="0063170F" w:rsidRPr="0063170F">
        <w:rPr>
          <w:rFonts w:ascii="Times New Roman" w:hAnsi="Times New Roman" w:cs="Times New Roman"/>
          <w:sz w:val="24"/>
          <w:szCs w:val="24"/>
        </w:rPr>
        <w:t xml:space="preserve"> listesindeki kitap</w:t>
      </w:r>
      <w:r w:rsidR="00017B36">
        <w:rPr>
          <w:rFonts w:ascii="Times New Roman" w:hAnsi="Times New Roman" w:cs="Times New Roman"/>
          <w:sz w:val="24"/>
          <w:szCs w:val="24"/>
        </w:rPr>
        <w:t>lar için s</w:t>
      </w:r>
      <w:r w:rsidR="0063170F" w:rsidRPr="0063170F">
        <w:rPr>
          <w:rFonts w:ascii="Times New Roman" w:hAnsi="Times New Roman" w:cs="Times New Roman"/>
          <w:sz w:val="24"/>
          <w:szCs w:val="24"/>
        </w:rPr>
        <w:t>ınıflama sistemi olarak Library of Congress</w:t>
      </w:r>
      <w:r w:rsidR="005C6C8C">
        <w:rPr>
          <w:rFonts w:ascii="Times New Roman" w:hAnsi="Times New Roman" w:cs="Times New Roman"/>
          <w:sz w:val="24"/>
          <w:szCs w:val="24"/>
        </w:rPr>
        <w:t xml:space="preserve"> C</w:t>
      </w:r>
      <w:r w:rsidR="0063170F" w:rsidRPr="0063170F">
        <w:rPr>
          <w:rFonts w:ascii="Times New Roman" w:hAnsi="Times New Roman" w:cs="Times New Roman"/>
          <w:sz w:val="24"/>
          <w:szCs w:val="24"/>
        </w:rPr>
        <w:t>lassification (LC sınıflama sistemi) kullanılacaktır. Konu başlıkları için LC Subject</w:t>
      </w:r>
      <w:r w:rsidR="005C6C8C">
        <w:rPr>
          <w:rFonts w:ascii="Times New Roman" w:hAnsi="Times New Roman" w:cs="Times New Roman"/>
          <w:sz w:val="24"/>
          <w:szCs w:val="24"/>
        </w:rPr>
        <w:t xml:space="preserve"> </w:t>
      </w:r>
      <w:r w:rsidR="0063170F" w:rsidRPr="0063170F">
        <w:rPr>
          <w:rFonts w:ascii="Times New Roman" w:hAnsi="Times New Roman" w:cs="Times New Roman"/>
          <w:sz w:val="24"/>
          <w:szCs w:val="24"/>
        </w:rPr>
        <w:t>Headings Türkçe ve İngilizce Konu Başlıkları birlikte kullanılacaktır.</w:t>
      </w:r>
    </w:p>
    <w:p w:rsidR="0063170F" w:rsidRDefault="0063170F" w:rsidP="0063170F">
      <w:pPr>
        <w:pStyle w:val="ListeParagraf"/>
        <w:numPr>
          <w:ilvl w:val="0"/>
          <w:numId w:val="1"/>
        </w:numPr>
        <w:jc w:val="both"/>
        <w:rPr>
          <w:rFonts w:ascii="Times New Roman" w:hAnsi="Times New Roman" w:cs="Times New Roman"/>
          <w:sz w:val="24"/>
          <w:szCs w:val="24"/>
        </w:rPr>
      </w:pPr>
      <w:r w:rsidRPr="0063170F">
        <w:rPr>
          <w:rFonts w:ascii="Times New Roman" w:hAnsi="Times New Roman" w:cs="Times New Roman"/>
          <w:sz w:val="24"/>
          <w:szCs w:val="24"/>
        </w:rPr>
        <w:t>Sınıflama numarasına, cutter numarası mutlaka eklenecektir.</w:t>
      </w:r>
    </w:p>
    <w:p w:rsidR="0027706E" w:rsidRPr="0027706E" w:rsidRDefault="009720C3" w:rsidP="00017B36">
      <w:pPr>
        <w:pStyle w:val="ListeParagraf"/>
        <w:numPr>
          <w:ilvl w:val="0"/>
          <w:numId w:val="1"/>
        </w:numPr>
        <w:jc w:val="both"/>
        <w:rPr>
          <w:rFonts w:ascii="Times New Roman" w:hAnsi="Times New Roman" w:cs="Times New Roman"/>
          <w:sz w:val="24"/>
          <w:szCs w:val="24"/>
        </w:rPr>
      </w:pPr>
      <w:r w:rsidRPr="009720C3">
        <w:rPr>
          <w:rFonts w:ascii="Times New Roman" w:hAnsi="Times New Roman" w:cs="Times New Roman"/>
          <w:sz w:val="24"/>
          <w:szCs w:val="24"/>
        </w:rPr>
        <w:t xml:space="preserve">Firma Kitapların teslimatını yaparken </w:t>
      </w:r>
      <w:r w:rsidR="00017B36">
        <w:rPr>
          <w:rFonts w:ascii="Times New Roman" w:hAnsi="Times New Roman" w:cs="Times New Roman"/>
          <w:sz w:val="24"/>
          <w:szCs w:val="24"/>
        </w:rPr>
        <w:t xml:space="preserve"> kitapların kaçıncı kaleme ait olduğuna ilişkin  bilgi notlarını kitaplarla</w:t>
      </w:r>
      <w:bookmarkStart w:id="0" w:name="_GoBack"/>
      <w:bookmarkEnd w:id="0"/>
      <w:r w:rsidR="00017B36">
        <w:rPr>
          <w:rFonts w:ascii="Times New Roman" w:hAnsi="Times New Roman" w:cs="Times New Roman"/>
          <w:sz w:val="24"/>
          <w:szCs w:val="24"/>
        </w:rPr>
        <w:t xml:space="preserve"> birlikte verecektir.</w:t>
      </w:r>
    </w:p>
    <w:sectPr w:rsidR="0027706E" w:rsidRPr="0027706E" w:rsidSect="00F73346">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CE" w:rsidRDefault="003C4ECE" w:rsidP="00F73346">
      <w:pPr>
        <w:spacing w:after="0" w:line="240" w:lineRule="auto"/>
      </w:pPr>
      <w:r>
        <w:separator/>
      </w:r>
    </w:p>
  </w:endnote>
  <w:endnote w:type="continuationSeparator" w:id="0">
    <w:p w:rsidR="003C4ECE" w:rsidRDefault="003C4ECE" w:rsidP="00F7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CE" w:rsidRDefault="003C4ECE" w:rsidP="00F73346">
      <w:pPr>
        <w:spacing w:after="0" w:line="240" w:lineRule="auto"/>
      </w:pPr>
      <w:r>
        <w:separator/>
      </w:r>
    </w:p>
  </w:footnote>
  <w:footnote w:type="continuationSeparator" w:id="0">
    <w:p w:rsidR="003C4ECE" w:rsidRDefault="003C4ECE" w:rsidP="00F73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7FF4"/>
    <w:multiLevelType w:val="hybridMultilevel"/>
    <w:tmpl w:val="0554AC40"/>
    <w:lvl w:ilvl="0" w:tplc="B4A6C034">
      <w:start w:val="1"/>
      <w:numFmt w:val="decimal"/>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D8"/>
    <w:rsid w:val="00017B36"/>
    <w:rsid w:val="00031968"/>
    <w:rsid w:val="00070F9B"/>
    <w:rsid w:val="00092221"/>
    <w:rsid w:val="000E4CC7"/>
    <w:rsid w:val="00100C51"/>
    <w:rsid w:val="001629FE"/>
    <w:rsid w:val="0027706E"/>
    <w:rsid w:val="002C5EAD"/>
    <w:rsid w:val="003047B9"/>
    <w:rsid w:val="00323877"/>
    <w:rsid w:val="00366142"/>
    <w:rsid w:val="003A28C3"/>
    <w:rsid w:val="003A32F9"/>
    <w:rsid w:val="003C4ECE"/>
    <w:rsid w:val="004B18F2"/>
    <w:rsid w:val="005013BD"/>
    <w:rsid w:val="00580BF3"/>
    <w:rsid w:val="005A6D70"/>
    <w:rsid w:val="005B7814"/>
    <w:rsid w:val="005C408A"/>
    <w:rsid w:val="005C6C8C"/>
    <w:rsid w:val="0063170F"/>
    <w:rsid w:val="006468D8"/>
    <w:rsid w:val="006F7ABF"/>
    <w:rsid w:val="007D6B14"/>
    <w:rsid w:val="008C6243"/>
    <w:rsid w:val="00950BA3"/>
    <w:rsid w:val="009720C3"/>
    <w:rsid w:val="00986C23"/>
    <w:rsid w:val="00A67B57"/>
    <w:rsid w:val="00B26808"/>
    <w:rsid w:val="00B4440A"/>
    <w:rsid w:val="00BC139E"/>
    <w:rsid w:val="00BF3F8E"/>
    <w:rsid w:val="00C67007"/>
    <w:rsid w:val="00CC541D"/>
    <w:rsid w:val="00CF0C7A"/>
    <w:rsid w:val="00D16719"/>
    <w:rsid w:val="00D816C3"/>
    <w:rsid w:val="00E96E60"/>
    <w:rsid w:val="00EA0B90"/>
    <w:rsid w:val="00F733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42B7"/>
  <w15:docId w15:val="{58BFF33F-4563-4878-94DF-A00AAB75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68D8"/>
    <w:pPr>
      <w:ind w:left="720"/>
      <w:contextualSpacing/>
    </w:pPr>
  </w:style>
  <w:style w:type="paragraph" w:styleId="stBilgi">
    <w:name w:val="header"/>
    <w:basedOn w:val="Normal"/>
    <w:link w:val="stBilgiChar"/>
    <w:uiPriority w:val="99"/>
    <w:unhideWhenUsed/>
    <w:rsid w:val="00F733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346"/>
  </w:style>
  <w:style w:type="paragraph" w:styleId="AltBilgi">
    <w:name w:val="footer"/>
    <w:basedOn w:val="Normal"/>
    <w:link w:val="AltBilgiChar"/>
    <w:uiPriority w:val="99"/>
    <w:unhideWhenUsed/>
    <w:rsid w:val="00F733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3346"/>
  </w:style>
  <w:style w:type="paragraph" w:styleId="BalonMetni">
    <w:name w:val="Balloon Text"/>
    <w:basedOn w:val="Normal"/>
    <w:link w:val="BalonMetniChar"/>
    <w:uiPriority w:val="99"/>
    <w:semiHidden/>
    <w:unhideWhenUsed/>
    <w:rsid w:val="00B44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Erdem ÖZDEMİR</cp:lastModifiedBy>
  <cp:revision>5</cp:revision>
  <cp:lastPrinted>2021-04-07T07:18:00Z</cp:lastPrinted>
  <dcterms:created xsi:type="dcterms:W3CDTF">2021-04-07T08:15:00Z</dcterms:created>
  <dcterms:modified xsi:type="dcterms:W3CDTF">2021-04-09T13:01:00Z</dcterms:modified>
</cp:coreProperties>
</file>