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D5A">
      <w:pPr>
        <w:overflowPunct/>
        <w:autoSpaceDE/>
        <w:autoSpaceDN/>
        <w:rPr>
          <w:rFonts w:eastAsia="Times New Roman"/>
          <w:color w:val="auto"/>
        </w:rPr>
      </w:pPr>
      <w:bookmarkStart w:id="0" w:name="_GoBack"/>
      <w:bookmarkEnd w:id="0"/>
      <w:r>
        <w:rPr>
          <w:rFonts w:eastAsia="Times New Roman"/>
          <w:b/>
          <w:bCs/>
          <w:color w:val="auto"/>
        </w:rPr>
        <w:t>İHTİYAÇ RAPORU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br/>
        <w:t xml:space="preserve">İhtiyaç raporunda değişiklik yapılmamıştır. 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İDARİ ŞARTNAME</w:t>
      </w:r>
      <w:r>
        <w:rPr>
          <w:rFonts w:eastAsia="Times New Roman"/>
          <w:color w:val="auto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6551"/>
        <w:gridCol w:w="6551"/>
      </w:tblGrid>
      <w:tr w:rsidR="0000000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Madde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Zeyilname Öncesi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Zeyilname Sonrası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spacing w:before="120"/>
              <w:jc w:val="both"/>
            </w:pPr>
            <w:r>
              <w:rPr>
                <w:b/>
                <w:bCs/>
                <w:color w:val="auto"/>
              </w:rPr>
              <w:t>Madde 3 - İhaleye ilişkin bilgiler ile ihale ve son teklif verme tarih ve saati</w:t>
            </w:r>
          </w:p>
          <w:p w:rsidR="00000000" w:rsidRDefault="00A24D5A">
            <w:pPr>
              <w:wordWrap w:val="0"/>
              <w:jc w:val="both"/>
            </w:pPr>
            <w:r>
              <w:rPr>
                <w:b/>
                <w:bCs/>
              </w:rPr>
              <w:t>3.1.</w:t>
            </w:r>
            <w:r>
              <w:t xml:space="preserve"> </w:t>
            </w:r>
          </w:p>
          <w:p w:rsidR="00000000" w:rsidRDefault="00A24D5A">
            <w:pPr>
              <w:wordWrap w:val="0"/>
              <w:jc w:val="both"/>
              <w:divId w:val="38989002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a) İhale kayıt numarası: </w:t>
            </w:r>
            <w:r>
              <w:rPr>
                <w:rStyle w:val="richtext"/>
                <w:rFonts w:eastAsia="Times New Roman"/>
                <w:b/>
                <w:bCs/>
                <w:color w:val="003399"/>
                <w:u w:val="dotted"/>
              </w:rPr>
              <w:t>2020/225054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A24D5A">
            <w:pPr>
              <w:wordWrap w:val="0"/>
              <w:jc w:val="both"/>
              <w:divId w:val="389890026"/>
            </w:pPr>
            <w:r>
              <w:t xml:space="preserve">b) İhale usulü: Açık ihale. </w:t>
            </w:r>
          </w:p>
          <w:p w:rsidR="00000000" w:rsidRDefault="00A24D5A">
            <w:pPr>
              <w:wordWrap w:val="0"/>
              <w:jc w:val="both"/>
              <w:divId w:val="389890026"/>
            </w:pPr>
            <w:r>
              <w:t xml:space="preserve">c) Tekliflerin sunulacağı adres: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 xml:space="preserve">Samsun Üniversitesi Canik Kampüsü İdari ve Mali İşler Daire Başkanlığı Gürgenyatak Mah. Merkez Sok. No:40/2-1 </w:t>
            </w:r>
          </w:p>
          <w:p w:rsidR="00000000" w:rsidRDefault="00A24D5A">
            <w:pPr>
              <w:wordWrap w:val="0"/>
              <w:jc w:val="both"/>
              <w:divId w:val="389890026"/>
            </w:pPr>
            <w:r>
              <w:t xml:space="preserve">ç) İhalenin yapılacağı adres: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>Samsun Üniversitesi Canik Kampüsü İdari ve Mali İşler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 xml:space="preserve"> Daire Başkanlığı Gürgenyatak Mah. Merkez Sok. No:40/2-1 </w:t>
            </w:r>
          </w:p>
          <w:p w:rsidR="00000000" w:rsidRDefault="00A24D5A">
            <w:pPr>
              <w:wordWrap w:val="0"/>
              <w:jc w:val="both"/>
              <w:divId w:val="389890026"/>
            </w:pPr>
            <w:r>
              <w:t xml:space="preserve">d) İhale (son teklif verme) tarihi: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>09.06.2020</w:t>
            </w:r>
            <w:r>
              <w:t xml:space="preserve"> </w:t>
            </w:r>
          </w:p>
          <w:p w:rsidR="00000000" w:rsidRDefault="00A24D5A">
            <w:pPr>
              <w:wordWrap w:val="0"/>
              <w:jc w:val="both"/>
              <w:divId w:val="389890026"/>
            </w:pPr>
            <w:r>
              <w:t xml:space="preserve">e) İhale (son teklif verme) saati: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>10:30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spacing w:before="120"/>
              <w:jc w:val="both"/>
            </w:pPr>
            <w:r>
              <w:rPr>
                <w:b/>
                <w:bCs/>
                <w:color w:val="auto"/>
              </w:rPr>
              <w:t>Madde 3 - İhaleye ilişkin bilgiler ile ihale ve son teklif verme tarih ve saati</w:t>
            </w:r>
          </w:p>
          <w:p w:rsidR="00000000" w:rsidRDefault="00A24D5A">
            <w:pPr>
              <w:wordWrap w:val="0"/>
              <w:jc w:val="both"/>
            </w:pPr>
            <w:r>
              <w:rPr>
                <w:b/>
                <w:bCs/>
              </w:rPr>
              <w:t>3.1.</w:t>
            </w:r>
            <w:r>
              <w:t xml:space="preserve"> </w:t>
            </w:r>
          </w:p>
          <w:p w:rsidR="00000000" w:rsidRDefault="00A24D5A">
            <w:pPr>
              <w:wordWrap w:val="0"/>
              <w:jc w:val="both"/>
              <w:divId w:val="241303741"/>
              <w:rPr>
                <w:rFonts w:eastAsia="Times New Roman"/>
              </w:rPr>
            </w:pPr>
            <w:r>
              <w:rPr>
                <w:rFonts w:eastAsia="Times New Roman"/>
              </w:rPr>
              <w:t>a) İhale kayıt numaras</w:t>
            </w:r>
            <w:r>
              <w:rPr>
                <w:rFonts w:eastAsia="Times New Roman"/>
              </w:rPr>
              <w:t xml:space="preserve">ı: </w:t>
            </w:r>
            <w:r>
              <w:rPr>
                <w:rStyle w:val="richtext"/>
                <w:rFonts w:eastAsia="Times New Roman"/>
                <w:b/>
                <w:bCs/>
                <w:color w:val="003399"/>
                <w:u w:val="dotted"/>
              </w:rPr>
              <w:t>2020/225054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A24D5A">
            <w:pPr>
              <w:wordWrap w:val="0"/>
              <w:jc w:val="both"/>
              <w:divId w:val="241303741"/>
            </w:pPr>
            <w:r>
              <w:t xml:space="preserve">b) İhale usulü: Açık ihale. </w:t>
            </w:r>
          </w:p>
          <w:p w:rsidR="00000000" w:rsidRDefault="00A24D5A">
            <w:pPr>
              <w:wordWrap w:val="0"/>
              <w:jc w:val="both"/>
              <w:divId w:val="241303741"/>
            </w:pPr>
            <w:r>
              <w:t xml:space="preserve">c) Tekliflerin sunulacağı adres: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 xml:space="preserve">Samsun Üniversitesi Canik Kampüsü İdari ve Mali İşler Daire Başkanlığı Gürgenyatak Mah. Merkez Sok. No:40/2-1 </w:t>
            </w:r>
          </w:p>
          <w:p w:rsidR="00000000" w:rsidRDefault="00A24D5A">
            <w:pPr>
              <w:wordWrap w:val="0"/>
              <w:jc w:val="both"/>
              <w:divId w:val="241303741"/>
            </w:pPr>
            <w:r>
              <w:t xml:space="preserve">ç) İhalenin yapılacağı adres: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>Samsun Üniversitesi Canik Kampüsü İda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 xml:space="preserve">ri ve Mali İşler Daire Başkanlığı Gürgenyatak Mah. Merkez Sok. No:40/2-1 </w:t>
            </w:r>
          </w:p>
          <w:p w:rsidR="00000000" w:rsidRDefault="00A24D5A">
            <w:pPr>
              <w:wordWrap w:val="0"/>
              <w:jc w:val="both"/>
              <w:divId w:val="241303741"/>
            </w:pPr>
            <w:r>
              <w:t xml:space="preserve">d) İhale (son teklif verme) tarihi: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>09.06.2020</w:t>
            </w:r>
            <w:r>
              <w:t xml:space="preserve"> </w:t>
            </w:r>
          </w:p>
          <w:p w:rsidR="00000000" w:rsidRDefault="00A24D5A">
            <w:pPr>
              <w:wordWrap w:val="0"/>
              <w:jc w:val="both"/>
              <w:divId w:val="241303741"/>
            </w:pPr>
            <w:r>
              <w:t xml:space="preserve">e) İhale (son teklif verme) saati: </w:t>
            </w:r>
            <w:r>
              <w:rPr>
                <w:rStyle w:val="richtext"/>
                <w:b/>
                <w:bCs/>
                <w:color w:val="003399"/>
                <w:u w:val="dotted"/>
              </w:rPr>
              <w:t>10:30</w:t>
            </w:r>
            <w:r>
              <w:t xml:space="preserve"> </w:t>
            </w:r>
          </w:p>
        </w:tc>
      </w:tr>
    </w:tbl>
    <w:p w:rsidR="00000000" w:rsidRDefault="00A24D5A">
      <w:pPr>
        <w:overflowPunct/>
        <w:autoSpaceDE/>
        <w:autoSpaceDN/>
        <w:rPr>
          <w:rFonts w:eastAsia="Times New Roman"/>
          <w:color w:val="auto"/>
        </w:rPr>
      </w:pP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SÖZLEŞME TASARISI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br/>
        <w:t>Sözleşme tasarısında değişiklik yapılmamıştır.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TEKNİK ŞARTNAME</w:t>
      </w:r>
      <w:r>
        <w:rPr>
          <w:rFonts w:eastAsia="Times New Roman"/>
          <w:color w:val="auto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6524"/>
        <w:gridCol w:w="6539"/>
      </w:tblGrid>
      <w:tr w:rsidR="00000000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İşlem*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Zeyilname Öncesi/Eski Hali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Zeyilname Sonrası/Yeni Hali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ascii="Wingdings 2" w:eastAsia="Times New Roman" w:hAnsi="Wingdings 2"/>
                <w:color w:val="385723"/>
              </w:rPr>
            </w:pPr>
            <w:r>
              <w:rPr>
                <w:rFonts w:ascii="Wingdings 2" w:eastAsia="Times New Roman" w:hAnsi="Wingdings 2"/>
                <w:color w:val="385723"/>
              </w:rPr>
              <w:lastRenderedPageBreak/>
              <w:t>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TeknikSartaneme1-20.docx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ascii="Wingdings 2" w:eastAsia="Times New Roman" w:hAnsi="Wingdings 2"/>
                <w:color w:val="C00000"/>
              </w:rPr>
            </w:pPr>
            <w:r>
              <w:rPr>
                <w:rFonts w:ascii="Wingdings 2" w:eastAsia="Times New Roman" w:hAnsi="Wingdings 2"/>
                <w:color w:val="C00000"/>
              </w:rPr>
              <w:t>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TeknikSartname1-20.docx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ascii="Wingdings 2" w:eastAsia="Times New Roman" w:hAnsi="Wingdings 2"/>
                <w:color w:val="auto"/>
              </w:rPr>
            </w:pPr>
            <w:r>
              <w:rPr>
                <w:rFonts w:ascii="Wingdings 2" w:eastAsia="Times New Roman" w:hAnsi="Wingdings 2"/>
                <w:color w:val="auto"/>
              </w:rPr>
              <w:t>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TeknikSartname36-44.docx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A24D5A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TeknikSartname36-44.docx</w:t>
            </w:r>
          </w:p>
        </w:tc>
      </w:tr>
    </w:tbl>
    <w:p w:rsidR="00000000" w:rsidRDefault="00A24D5A">
      <w:pPr>
        <w:overflowPunct/>
        <w:autoSpaceDE/>
        <w:autoSpaceDN/>
        <w:rPr>
          <w:rFonts w:eastAsia="Times New Roman"/>
          <w:color w:val="auto"/>
        </w:rPr>
      </w:pPr>
      <w:r>
        <w:rPr>
          <w:rFonts w:eastAsia="Times New Roman"/>
          <w:color w:val="auto"/>
        </w:rPr>
        <w:br/>
        <w:t xml:space="preserve">*Yapılan değişiklik türünü belirtir: </w:t>
      </w:r>
      <w:r>
        <w:rPr>
          <w:rFonts w:ascii="Wingdings 2" w:eastAsia="Times New Roman" w:hAnsi="Wingdings 2"/>
          <w:color w:val="385723"/>
        </w:rPr>
        <w:t></w:t>
      </w:r>
      <w:r>
        <w:rPr>
          <w:rFonts w:eastAsia="Times New Roman"/>
          <w:color w:val="auto"/>
        </w:rPr>
        <w:t xml:space="preserve"> Yeni eklendi </w:t>
      </w:r>
      <w:r>
        <w:rPr>
          <w:rFonts w:ascii="Wingdings 2" w:eastAsia="Times New Roman" w:hAnsi="Wingdings 2"/>
          <w:color w:val="C00000"/>
        </w:rPr>
        <w:t></w:t>
      </w:r>
      <w:r>
        <w:rPr>
          <w:rFonts w:eastAsia="Times New Roman"/>
          <w:color w:val="auto"/>
        </w:rPr>
        <w:t xml:space="preserve"> Silindi </w:t>
      </w:r>
      <w:r>
        <w:rPr>
          <w:rFonts w:ascii="Wingdings 2" w:eastAsia="Times New Roman" w:hAnsi="Wingdings 2"/>
          <w:color w:val="auto"/>
        </w:rPr>
        <w:t></w:t>
      </w:r>
      <w:r>
        <w:rPr>
          <w:rFonts w:eastAsia="Times New Roman"/>
          <w:color w:val="auto"/>
        </w:rPr>
        <w:t xml:space="preserve"> Güncellendi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 xml:space="preserve">TEKNİK ŞARTNAME (İDARENİN EKLEDİĞİ) </w:t>
      </w:r>
    </w:p>
    <w:p w:rsidR="00000000" w:rsidRDefault="00A24D5A">
      <w:pPr>
        <w:pStyle w:val="NormalWeb"/>
      </w:pPr>
      <w:r>
        <w:t>Teknikşartname 1-20 de yer  alan 14,15,16,17,18 inci kalemler ile Teknik Şartname 36-44 de yer alan 36'ncı kalemin Teknik Şartnamesi değiştirilmiştir. </w:t>
      </w:r>
    </w:p>
    <w:p w:rsidR="00A24D5A" w:rsidRDefault="00A24D5A">
      <w:pPr>
        <w:pStyle w:val="AltBilgi"/>
        <w:divId w:val="1976717507"/>
      </w:pPr>
      <w:r>
        <w:tab/>
      </w:r>
      <w:r>
        <w:tab/>
        <w:t xml:space="preserve"> </w:t>
      </w:r>
      <w:r>
        <w:fldChar w:fldCharType="begin"/>
      </w:r>
      <w:r>
        <w:instrText xml:space="preserve"> PAGE </w:instrText>
      </w:r>
      <w:r>
        <w:fldChar w:fldCharType="separate"/>
      </w:r>
      <w:r>
        <w:fldChar w:fldCharType="end"/>
      </w:r>
      <w:r>
        <w:t xml:space="preserve"> </w:t>
      </w:r>
    </w:p>
    <w:sectPr w:rsidR="00A24D5A">
      <w:footerReference w:type="default" r:id="rId6"/>
      <w:pgSz w:w="16834" w:h="11909" w:orient="landscape"/>
      <w:pgMar w:top="1800" w:right="1440" w:bottom="180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5A" w:rsidRDefault="00A24D5A">
      <w:r>
        <w:separator/>
      </w:r>
    </w:p>
  </w:endnote>
  <w:endnote w:type="continuationSeparator" w:id="0">
    <w:p w:rsidR="00A24D5A" w:rsidRDefault="00A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24D5A">
    <w:pPr>
      <w:pStyle w:val="AltBilgi"/>
    </w:pPr>
    <w:r>
      <w:tab/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E7879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5A" w:rsidRDefault="00A24D5A">
      <w:r>
        <w:separator/>
      </w:r>
    </w:p>
  </w:footnote>
  <w:footnote w:type="continuationSeparator" w:id="0">
    <w:p w:rsidR="00A24D5A" w:rsidRDefault="00A2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879"/>
    <w:rsid w:val="004E7879"/>
    <w:rsid w:val="00A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9B63-4A88-42F3-B61D-800D625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</w:pPr>
    <w:rPr>
      <w:rFonts w:eastAsiaTheme="minorEastAsia"/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keepNext/>
      <w:jc w:val="center"/>
      <w:outlineLvl w:val="0"/>
    </w:pPr>
    <w:rPr>
      <w:rFonts w:ascii="Arial" w:hAnsi="Arial" w:cs="Arial"/>
      <w:b/>
      <w:bCs/>
      <w:kern w:val="36"/>
      <w:sz w:val="20"/>
      <w:szCs w:val="20"/>
      <w:u w:val="single"/>
    </w:rPr>
  </w:style>
  <w:style w:type="paragraph" w:styleId="Balk2">
    <w:name w:val="heading 2"/>
    <w:basedOn w:val="Normal"/>
    <w:link w:val="Balk2Char"/>
    <w:uiPriority w:val="9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alk3">
    <w:name w:val="heading 3"/>
    <w:basedOn w:val="Normal"/>
    <w:link w:val="Balk3Char"/>
    <w:uiPriority w:val="9"/>
    <w:qFormat/>
    <w:pPr>
      <w:keepNext/>
      <w:spacing w:after="60"/>
      <w:ind w:firstLine="340"/>
      <w:jc w:val="both"/>
      <w:outlineLvl w:val="2"/>
    </w:pPr>
    <w:rPr>
      <w:b/>
      <w:bCs/>
      <w:sz w:val="20"/>
      <w:szCs w:val="20"/>
    </w:rPr>
  </w:style>
  <w:style w:type="paragraph" w:styleId="Balk4">
    <w:name w:val="heading 4"/>
    <w:basedOn w:val="Normal"/>
    <w:link w:val="Balk4Char"/>
    <w:uiPriority w:val="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pPr>
      <w:keepNext/>
      <w:spacing w:after="60"/>
      <w:ind w:firstLine="708"/>
      <w:jc w:val="both"/>
      <w:outlineLvl w:val="4"/>
    </w:pPr>
    <w:rPr>
      <w:b/>
      <w:bCs/>
    </w:rPr>
  </w:style>
  <w:style w:type="paragraph" w:styleId="Balk6">
    <w:name w:val="heading 6"/>
    <w:basedOn w:val="Normal"/>
    <w:link w:val="Balk6Char"/>
    <w:uiPriority w:val="9"/>
    <w:qFormat/>
    <w:pPr>
      <w:keepNext/>
      <w:ind w:firstLine="708"/>
      <w:outlineLvl w:val="5"/>
    </w:pPr>
    <w:rPr>
      <w:b/>
      <w:bCs/>
    </w:rPr>
  </w:style>
  <w:style w:type="paragraph" w:styleId="Balk7">
    <w:name w:val="heading 7"/>
    <w:basedOn w:val="Normal"/>
    <w:link w:val="Balk7Char"/>
    <w:uiPriority w:val="9"/>
    <w:qFormat/>
    <w:pPr>
      <w:keepNext/>
      <w:jc w:val="center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9"/>
    <w:qFormat/>
    <w:pPr>
      <w:keepNext/>
      <w:ind w:firstLine="360"/>
      <w:jc w:val="both"/>
      <w:outlineLvl w:val="7"/>
    </w:pPr>
    <w:rPr>
      <w:rFonts w:ascii="Arial" w:hAnsi="Arial" w:cs="Arial"/>
      <w:b/>
      <w:bCs/>
    </w:rPr>
  </w:style>
  <w:style w:type="paragraph" w:styleId="Balk9">
    <w:name w:val="heading 9"/>
    <w:basedOn w:val="Normal"/>
    <w:link w:val="Balk9Char"/>
    <w:uiPriority w:val="9"/>
    <w:qFormat/>
    <w:pPr>
      <w:keepNext/>
      <w:spacing w:after="60"/>
      <w:ind w:firstLine="708"/>
      <w:jc w:val="both"/>
      <w:outlineLvl w:val="8"/>
    </w:pPr>
    <w:rPr>
      <w:rFonts w:ascii="Arial" w:hAnsi="Arial" w:cs="Arial"/>
      <w:b/>
      <w:bCs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overflowPunct/>
      <w:autoSpaceDE/>
      <w:autoSpaceDN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overflowPunct/>
      <w:autoSpaceDE/>
      <w:autoSpaceDN/>
      <w:spacing w:before="100" w:beforeAutospacing="1" w:after="100" w:afterAutospacing="1"/>
    </w:p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otnoteText">
    <w:name w:val="Footnote Text"/>
    <w:aliases w:val="Dipnot Metni Char Char Char,Dipnot Metni Char Char"/>
    <w:basedOn w:val="Normal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eastAsiaTheme="minorEastAsia"/>
      <w:color w:val="000000"/>
    </w:rPr>
  </w:style>
  <w:style w:type="paragraph" w:styleId="stBilgi">
    <w:name w:val="header"/>
    <w:basedOn w:val="Normal"/>
    <w:link w:val="stBilgiChar"/>
    <w:uiPriority w:val="99"/>
    <w:semiHidden/>
    <w:unhideWhenUsed/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Pr>
      <w:rFonts w:eastAsiaTheme="minorEastAs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eastAsiaTheme="minorEastAsia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rFonts w:eastAsiaTheme="minorEastAsia"/>
      <w:color w:val="000000"/>
    </w:rPr>
  </w:style>
  <w:style w:type="paragraph" w:styleId="KonuBal">
    <w:name w:val="Title"/>
    <w:basedOn w:val="Normal"/>
    <w:link w:val="KonuBalChar"/>
    <w:uiPriority w:val="10"/>
    <w:qFormat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eastAsiaTheme="minorEastAsia"/>
      <w:color w:val="000000"/>
      <w:sz w:val="24"/>
      <w:szCs w:val="24"/>
    </w:rPr>
  </w:style>
  <w:style w:type="paragraph" w:customStyle="1" w:styleId="msobodytextindent">
    <w:name w:val="msobodytextindent"/>
    <w:basedOn w:val="Normal"/>
    <w:pPr>
      <w:ind w:left="851" w:hanging="333"/>
      <w:jc w:val="both"/>
    </w:pPr>
  </w:style>
  <w:style w:type="paragraph" w:styleId="GvdeMetni2">
    <w:name w:val="Body Text 2"/>
    <w:basedOn w:val="Normal"/>
    <w:link w:val="GvdeMetni2Char"/>
    <w:uiPriority w:val="99"/>
    <w:semiHidden/>
    <w:unhideWhenUsed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Pr>
      <w:rFonts w:eastAsiaTheme="minorEastAsia"/>
      <w:color w:val="000000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Pr>
      <w:rFonts w:eastAsiaTheme="minorEastAsia"/>
      <w:color w:val="000000"/>
      <w:sz w:val="16"/>
      <w:szCs w:val="16"/>
    </w:rPr>
  </w:style>
  <w:style w:type="paragraph" w:customStyle="1" w:styleId="msobodytextindent2">
    <w:name w:val="msobodytextindent2"/>
    <w:basedOn w:val="Normal"/>
    <w:pPr>
      <w:ind w:hanging="191"/>
      <w:jc w:val="both"/>
    </w:pPr>
  </w:style>
  <w:style w:type="paragraph" w:customStyle="1" w:styleId="msobodytextindent3">
    <w:name w:val="msobodytextindent3"/>
    <w:basedOn w:val="Normal"/>
    <w:pPr>
      <w:overflowPunct/>
      <w:autoSpaceDE/>
      <w:autoSpaceDN/>
      <w:ind w:left="180"/>
      <w:jc w:val="both"/>
    </w:pPr>
    <w:rPr>
      <w:color w:val="auto"/>
    </w:rPr>
  </w:style>
  <w:style w:type="paragraph" w:styleId="bekMetni">
    <w:name w:val="Block Text"/>
    <w:basedOn w:val="Normal"/>
    <w:uiPriority w:val="99"/>
    <w:semiHidden/>
    <w:unhideWhenUsed/>
    <w:pPr>
      <w:overflowPunct/>
      <w:autoSpaceDE/>
      <w:autoSpaceDN/>
      <w:ind w:left="360" w:right="7924"/>
    </w:pPr>
    <w:rPr>
      <w:rFonts w:ascii="Arial Narrow" w:hAnsi="Arial Narrow"/>
      <w:color w:val="auto"/>
      <w:sz w:val="22"/>
      <w:szCs w:val="22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rFonts w:eastAsiaTheme="minorEastAsia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Theme="minorEastAsia" w:hAnsi="Segoe UI" w:cs="Segoe UI"/>
      <w:color w:val="000000"/>
      <w:sz w:val="18"/>
      <w:szCs w:val="18"/>
    </w:rPr>
  </w:style>
  <w:style w:type="paragraph" w:customStyle="1" w:styleId="BodyText24">
    <w:name w:val="Body Text 24"/>
    <w:basedOn w:val="Normal"/>
    <w:rPr>
      <w:sz w:val="20"/>
      <w:szCs w:val="20"/>
    </w:rPr>
  </w:style>
  <w:style w:type="paragraph" w:customStyle="1" w:styleId="BodyText23">
    <w:name w:val="Body Text 23"/>
    <w:basedOn w:val="Normal"/>
    <w:pPr>
      <w:spacing w:after="60"/>
      <w:ind w:firstLine="340"/>
      <w:jc w:val="both"/>
    </w:pPr>
    <w:rPr>
      <w:b/>
      <w:bCs/>
      <w:sz w:val="20"/>
      <w:szCs w:val="20"/>
    </w:rPr>
  </w:style>
  <w:style w:type="paragraph" w:customStyle="1" w:styleId="BodyTextIndent21">
    <w:name w:val="Body Text Indent 21"/>
    <w:basedOn w:val="Normal"/>
    <w:pPr>
      <w:ind w:firstLine="708"/>
      <w:jc w:val="both"/>
    </w:pPr>
    <w:rPr>
      <w:b/>
      <w:bCs/>
    </w:rPr>
  </w:style>
  <w:style w:type="paragraph" w:customStyle="1" w:styleId="BodyTextIndent31">
    <w:name w:val="Body Text Indent 31"/>
    <w:basedOn w:val="Normal"/>
    <w:pPr>
      <w:ind w:firstLine="708"/>
      <w:jc w:val="both"/>
    </w:p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 w:cs="Tahoma"/>
      <w:sz w:val="22"/>
      <w:szCs w:val="22"/>
    </w:rPr>
  </w:style>
  <w:style w:type="paragraph" w:customStyle="1" w:styleId="BodyText31">
    <w:name w:val="Body Text 31"/>
    <w:basedOn w:val="Normal"/>
    <w:pPr>
      <w:spacing w:line="259" w:lineRule="auto"/>
      <w:jc w:val="both"/>
    </w:pPr>
  </w:style>
  <w:style w:type="paragraph" w:customStyle="1" w:styleId="BlockText1">
    <w:name w:val="Block Text1"/>
    <w:basedOn w:val="Normal"/>
    <w:pPr>
      <w:ind w:left="142" w:right="4" w:firstLine="1274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pPr>
      <w:ind w:firstLine="708"/>
      <w:jc w:val="both"/>
    </w:pPr>
    <w:rPr>
      <w:color w:val="auto"/>
    </w:rPr>
  </w:style>
  <w:style w:type="paragraph" w:customStyle="1" w:styleId="3-NormalYaz">
    <w:name w:val="3-Normal Yazı"/>
    <w:basedOn w:val="Normal"/>
    <w:pPr>
      <w:overflowPunct/>
      <w:autoSpaceDE/>
      <w:autoSpaceDN/>
      <w:jc w:val="both"/>
    </w:pPr>
    <w:rPr>
      <w:color w:val="auto"/>
      <w:sz w:val="19"/>
      <w:szCs w:val="19"/>
    </w:rPr>
  </w:style>
  <w:style w:type="paragraph" w:customStyle="1" w:styleId="BodyText21">
    <w:name w:val="Body Text 21"/>
    <w:basedOn w:val="Normal"/>
    <w:pPr>
      <w:spacing w:before="100" w:beforeAutospacing="1"/>
      <w:jc w:val="both"/>
    </w:pPr>
    <w:rPr>
      <w:color w:val="auto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normal1">
    <w:name w:val="normal1"/>
    <w:basedOn w:val="VarsaylanParagrafYazTipi"/>
  </w:style>
  <w:style w:type="character" w:customStyle="1" w:styleId="richtext">
    <w:name w:val="richtext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3741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026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iguney</dc:creator>
  <cp:keywords/>
  <dc:description/>
  <cp:lastModifiedBy>iguney</cp:lastModifiedBy>
  <cp:revision>2</cp:revision>
  <dcterms:created xsi:type="dcterms:W3CDTF">2020-05-15T12:59:00Z</dcterms:created>
  <dcterms:modified xsi:type="dcterms:W3CDTF">2020-05-15T12:59:00Z</dcterms:modified>
</cp:coreProperties>
</file>